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82F42" w14:textId="77777777" w:rsidR="00641D20" w:rsidRDefault="00017B95">
      <w:pPr>
        <w:pStyle w:val="BodyText"/>
        <w:ind w:left="44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CF1D65" wp14:editId="44A7629D">
            <wp:extent cx="1005839" cy="1005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9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9F169" w14:textId="77777777" w:rsidR="00641D20" w:rsidRDefault="00641D20">
      <w:pPr>
        <w:pStyle w:val="BodyText"/>
        <w:spacing w:before="1"/>
        <w:rPr>
          <w:rFonts w:ascii="Times New Roman"/>
          <w:sz w:val="6"/>
        </w:rPr>
      </w:pPr>
    </w:p>
    <w:p w14:paraId="4F6F1B57" w14:textId="77777777" w:rsidR="00641D20" w:rsidRDefault="00641D20">
      <w:pPr>
        <w:rPr>
          <w:rFonts w:ascii="Times New Roman"/>
          <w:sz w:val="6"/>
        </w:rPr>
        <w:sectPr w:rsidR="00641D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940" w:bottom="280" w:left="900" w:header="720" w:footer="720" w:gutter="0"/>
          <w:cols w:space="720"/>
        </w:sectPr>
      </w:pPr>
    </w:p>
    <w:p w14:paraId="7478BC68" w14:textId="77777777" w:rsidR="00641D20" w:rsidRDefault="00641D20">
      <w:pPr>
        <w:pStyle w:val="BodyText"/>
        <w:rPr>
          <w:rFonts w:ascii="Times New Roman"/>
          <w:sz w:val="26"/>
        </w:rPr>
      </w:pPr>
    </w:p>
    <w:p w14:paraId="56E0DFE2" w14:textId="77777777" w:rsidR="00641D20" w:rsidRDefault="00641D20">
      <w:pPr>
        <w:pStyle w:val="BodyText"/>
        <w:rPr>
          <w:rFonts w:ascii="Times New Roman"/>
          <w:sz w:val="26"/>
        </w:rPr>
      </w:pPr>
    </w:p>
    <w:p w14:paraId="0BF9D5EB" w14:textId="77777777" w:rsidR="00641D20" w:rsidRDefault="00641D20">
      <w:pPr>
        <w:pStyle w:val="BodyText"/>
        <w:rPr>
          <w:rFonts w:ascii="Times New Roman"/>
          <w:sz w:val="26"/>
        </w:rPr>
      </w:pPr>
    </w:p>
    <w:p w14:paraId="0A9052AB" w14:textId="77777777" w:rsidR="00641D20" w:rsidRDefault="00641D20">
      <w:pPr>
        <w:pStyle w:val="BodyText"/>
        <w:rPr>
          <w:rFonts w:ascii="Times New Roman"/>
          <w:sz w:val="26"/>
        </w:rPr>
      </w:pPr>
    </w:p>
    <w:p w14:paraId="5DC029BC" w14:textId="77777777" w:rsidR="00641D20" w:rsidRDefault="00641D20">
      <w:pPr>
        <w:pStyle w:val="BodyText"/>
        <w:rPr>
          <w:rFonts w:ascii="Times New Roman"/>
          <w:sz w:val="26"/>
        </w:rPr>
      </w:pPr>
    </w:p>
    <w:p w14:paraId="300DF34E" w14:textId="77777777" w:rsidR="00641D20" w:rsidRDefault="00641D20">
      <w:pPr>
        <w:pStyle w:val="BodyText"/>
        <w:rPr>
          <w:rFonts w:ascii="Times New Roman"/>
          <w:sz w:val="26"/>
        </w:rPr>
      </w:pPr>
    </w:p>
    <w:p w14:paraId="223BC14B" w14:textId="77777777" w:rsidR="00641D20" w:rsidRDefault="00641D20">
      <w:pPr>
        <w:pStyle w:val="BodyText"/>
        <w:rPr>
          <w:rFonts w:ascii="Times New Roman"/>
          <w:sz w:val="26"/>
        </w:rPr>
      </w:pPr>
    </w:p>
    <w:p w14:paraId="6973186F" w14:textId="77777777" w:rsidR="00641D20" w:rsidRDefault="00641D20">
      <w:pPr>
        <w:pStyle w:val="BodyText"/>
        <w:rPr>
          <w:rFonts w:ascii="Times New Roman"/>
          <w:sz w:val="26"/>
        </w:rPr>
      </w:pPr>
    </w:p>
    <w:p w14:paraId="7F7D5162" w14:textId="77777777" w:rsidR="00641D20" w:rsidRDefault="00641D20">
      <w:pPr>
        <w:pStyle w:val="BodyText"/>
        <w:rPr>
          <w:rFonts w:ascii="Times New Roman"/>
          <w:sz w:val="26"/>
        </w:rPr>
      </w:pPr>
    </w:p>
    <w:p w14:paraId="05A80E7F" w14:textId="77777777" w:rsidR="00641D20" w:rsidRDefault="00641D20">
      <w:pPr>
        <w:pStyle w:val="BodyText"/>
        <w:rPr>
          <w:rFonts w:ascii="Times New Roman"/>
          <w:sz w:val="26"/>
        </w:rPr>
      </w:pPr>
    </w:p>
    <w:p w14:paraId="1B40D536" w14:textId="77777777" w:rsidR="00641D20" w:rsidRDefault="00017B95">
      <w:pPr>
        <w:pStyle w:val="Heading1"/>
        <w:spacing w:before="173"/>
      </w:pPr>
      <w:r>
        <w:t>CALL TO ORDER</w:t>
      </w:r>
    </w:p>
    <w:p w14:paraId="21403F80" w14:textId="35937340" w:rsidR="00641D20" w:rsidRDefault="00017B95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ind w:hanging="361"/>
      </w:pPr>
      <w:r>
        <w:t>Roll</w:t>
      </w:r>
      <w:r>
        <w:rPr>
          <w:spacing w:val="-1"/>
        </w:rPr>
        <w:t xml:space="preserve"> </w:t>
      </w:r>
      <w:r>
        <w:t>Call</w:t>
      </w:r>
    </w:p>
    <w:p w14:paraId="38D0E4E5" w14:textId="77777777" w:rsidR="00641D20" w:rsidRDefault="00017B95">
      <w:pPr>
        <w:spacing w:before="43" w:line="269" w:lineRule="exact"/>
        <w:ind w:left="58" w:right="2964"/>
        <w:jc w:val="center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CECIL COUNTY ETHICS COMMISSION</w:t>
      </w:r>
    </w:p>
    <w:p w14:paraId="40EA0566" w14:textId="77777777" w:rsidR="00641D20" w:rsidRDefault="00017B95">
      <w:pPr>
        <w:pStyle w:val="BodyText"/>
        <w:spacing w:line="242" w:lineRule="auto"/>
        <w:ind w:left="497" w:right="3401"/>
        <w:jc w:val="center"/>
        <w:rPr>
          <w:rFonts w:ascii="Arial"/>
        </w:rPr>
      </w:pPr>
      <w:r>
        <w:rPr>
          <w:rFonts w:ascii="Arial"/>
        </w:rPr>
        <w:t>Cecil County Administration Building c/o Human Resources Department</w:t>
      </w:r>
    </w:p>
    <w:p w14:paraId="6CDDFC95" w14:textId="77777777" w:rsidR="00641D20" w:rsidRDefault="00017B95">
      <w:pPr>
        <w:pStyle w:val="BodyText"/>
        <w:spacing w:before="27" w:line="252" w:lineRule="exact"/>
        <w:ind w:left="58" w:right="2963"/>
        <w:jc w:val="center"/>
        <w:rPr>
          <w:rFonts w:ascii="Arial"/>
        </w:rPr>
      </w:pPr>
      <w:r>
        <w:rPr>
          <w:rFonts w:ascii="Arial"/>
        </w:rPr>
        <w:t>200 Chesapeake Boulevard, Suite 2800</w:t>
      </w:r>
    </w:p>
    <w:p w14:paraId="1B2FDADD" w14:textId="77777777" w:rsidR="00641D20" w:rsidRDefault="00017B95">
      <w:pPr>
        <w:pStyle w:val="BodyText"/>
        <w:spacing w:line="252" w:lineRule="exact"/>
        <w:ind w:left="58" w:right="2964"/>
        <w:jc w:val="center"/>
        <w:rPr>
          <w:rFonts w:ascii="Arial"/>
        </w:rPr>
      </w:pPr>
      <w:r>
        <w:rPr>
          <w:rFonts w:ascii="Arial"/>
          <w:spacing w:val="-3"/>
        </w:rPr>
        <w:t xml:space="preserve">Elkton, </w:t>
      </w:r>
      <w:proofErr w:type="gramStart"/>
      <w:r>
        <w:rPr>
          <w:rFonts w:ascii="Arial"/>
          <w:spacing w:val="-3"/>
        </w:rPr>
        <w:t xml:space="preserve">Maryland 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3"/>
        </w:rPr>
        <w:t>21921</w:t>
      </w:r>
      <w:proofErr w:type="gramEnd"/>
    </w:p>
    <w:p w14:paraId="15EC1825" w14:textId="77777777" w:rsidR="00641D20" w:rsidRDefault="00017B95">
      <w:pPr>
        <w:pStyle w:val="BodyText"/>
        <w:spacing w:before="1" w:line="252" w:lineRule="exact"/>
        <w:ind w:left="56" w:right="2964"/>
        <w:jc w:val="center"/>
        <w:rPr>
          <w:rFonts w:ascii="Arial"/>
        </w:rPr>
      </w:pPr>
      <w:r>
        <w:rPr>
          <w:rFonts w:ascii="Arial"/>
          <w:spacing w:val="-3"/>
        </w:rPr>
        <w:t>(410)  996-5250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3"/>
        </w:rPr>
        <w:t>(phone)</w:t>
      </w:r>
    </w:p>
    <w:p w14:paraId="1D66FE56" w14:textId="77777777" w:rsidR="00641D20" w:rsidRDefault="00017B95">
      <w:pPr>
        <w:pStyle w:val="BodyText"/>
        <w:spacing w:line="252" w:lineRule="exact"/>
        <w:ind w:left="57" w:right="2964"/>
        <w:jc w:val="center"/>
        <w:rPr>
          <w:rFonts w:ascii="Arial"/>
        </w:rPr>
      </w:pPr>
      <w:r>
        <w:rPr>
          <w:rFonts w:ascii="Arial"/>
        </w:rPr>
        <w:t>1-866-230-2578 (fax)</w:t>
      </w:r>
    </w:p>
    <w:p w14:paraId="1337FA3E" w14:textId="77777777" w:rsidR="00641D20" w:rsidRDefault="00641D20">
      <w:pPr>
        <w:pStyle w:val="BodyText"/>
        <w:spacing w:before="1"/>
        <w:rPr>
          <w:rFonts w:ascii="Arial"/>
        </w:rPr>
      </w:pPr>
    </w:p>
    <w:p w14:paraId="6587DD8F" w14:textId="77777777" w:rsidR="00641D20" w:rsidRDefault="00017B95">
      <w:pPr>
        <w:pStyle w:val="Heading1"/>
        <w:spacing w:line="269" w:lineRule="exact"/>
        <w:ind w:left="58" w:right="2961"/>
        <w:jc w:val="center"/>
      </w:pPr>
      <w:r>
        <w:t>AGENDA – OPEN SESSION</w:t>
      </w:r>
    </w:p>
    <w:p w14:paraId="284BAA44" w14:textId="663F48AC" w:rsidR="00641D20" w:rsidRDefault="00621F2D">
      <w:pPr>
        <w:pStyle w:val="BodyText"/>
        <w:spacing w:line="269" w:lineRule="exact"/>
        <w:ind w:left="58" w:right="2963"/>
        <w:jc w:val="center"/>
      </w:pPr>
      <w:r>
        <w:t xml:space="preserve">November </w:t>
      </w:r>
      <w:r w:rsidR="00CF238A">
        <w:t>8</w:t>
      </w:r>
      <w:r w:rsidRPr="00621F2D">
        <w:rPr>
          <w:vertAlign w:val="superscript"/>
        </w:rPr>
        <w:t>th</w:t>
      </w:r>
      <w:r w:rsidR="00017B95">
        <w:t>, 5:00 p.m.</w:t>
      </w:r>
    </w:p>
    <w:p w14:paraId="79CFBB15" w14:textId="77777777" w:rsidR="00641D20" w:rsidRDefault="00017B95">
      <w:pPr>
        <w:pStyle w:val="BodyText"/>
        <w:spacing w:before="1"/>
        <w:ind w:left="58" w:right="2959"/>
        <w:jc w:val="center"/>
      </w:pPr>
      <w:r>
        <w:t>Perryville Room (Public Access via Zoom)</w:t>
      </w:r>
    </w:p>
    <w:p w14:paraId="3149004D" w14:textId="77777777" w:rsidR="00641D20" w:rsidRDefault="00641D20">
      <w:pPr>
        <w:jc w:val="center"/>
        <w:sectPr w:rsidR="00641D20">
          <w:type w:val="continuous"/>
          <w:pgSz w:w="12240" w:h="15840"/>
          <w:pgMar w:top="720" w:right="940" w:bottom="280" w:left="900" w:header="720" w:footer="720" w:gutter="0"/>
          <w:cols w:num="2" w:space="720" w:equalWidth="0">
            <w:col w:w="1788" w:space="1162"/>
            <w:col w:w="7450"/>
          </w:cols>
        </w:sectPr>
      </w:pPr>
    </w:p>
    <w:p w14:paraId="589D648F" w14:textId="7A8A7627" w:rsidR="00641D20" w:rsidRDefault="00017B95" w:rsidP="00FA3D23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8029"/>
        </w:tabs>
        <w:spacing w:before="2" w:line="269" w:lineRule="exact"/>
        <w:ind w:hanging="361"/>
      </w:pPr>
      <w:r>
        <w:t>Open</w:t>
      </w:r>
      <w:r>
        <w:rPr>
          <w:spacing w:val="-2"/>
        </w:rPr>
        <w:t xml:space="preserve"> </w:t>
      </w:r>
      <w:r>
        <w:t>Session Agenda</w:t>
      </w:r>
      <w:r w:rsidR="00FA3D23">
        <w:t xml:space="preserve">                                                                         </w:t>
      </w:r>
      <w:r>
        <w:t>Review and</w:t>
      </w:r>
      <w:r>
        <w:rPr>
          <w:spacing w:val="-5"/>
        </w:rPr>
        <w:t xml:space="preserve"> </w:t>
      </w:r>
      <w:r>
        <w:t>Approve</w:t>
      </w:r>
    </w:p>
    <w:p w14:paraId="2927B2F1" w14:textId="4E85E08D" w:rsidR="00641D20" w:rsidRDefault="00017B95" w:rsidP="00FA3D23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7650"/>
        </w:tabs>
        <w:spacing w:before="0" w:line="269" w:lineRule="exact"/>
        <w:ind w:hanging="361"/>
      </w:pPr>
      <w:r>
        <w:t>Minutes (A</w:t>
      </w:r>
      <w:r w:rsidR="00621F2D">
        <w:t>ugust 3</w:t>
      </w:r>
      <w:r w:rsidR="00621F2D" w:rsidRPr="00621F2D">
        <w:rPr>
          <w:vertAlign w:val="superscript"/>
        </w:rPr>
        <w:t>rd</w:t>
      </w:r>
      <w:r>
        <w:t>,</w:t>
      </w:r>
      <w:r>
        <w:rPr>
          <w:spacing w:val="-1"/>
        </w:rPr>
        <w:t xml:space="preserve"> </w:t>
      </w:r>
      <w:r>
        <w:t>2021</w:t>
      </w:r>
      <w:r w:rsidR="00FA3D23">
        <w:t xml:space="preserve">                                                                     </w:t>
      </w:r>
      <w:r>
        <w:t>Review and</w:t>
      </w:r>
      <w:r>
        <w:rPr>
          <w:spacing w:val="-5"/>
        </w:rPr>
        <w:t xml:space="preserve"> </w:t>
      </w:r>
      <w:r>
        <w:t>Approve</w:t>
      </w:r>
    </w:p>
    <w:p w14:paraId="73089E17" w14:textId="77777777" w:rsidR="00641D20" w:rsidRDefault="00641D20">
      <w:pPr>
        <w:pStyle w:val="BodyText"/>
        <w:spacing w:before="8"/>
        <w:rPr>
          <w:sz w:val="19"/>
        </w:rPr>
      </w:pPr>
    </w:p>
    <w:p w14:paraId="2CA5D0B1" w14:textId="77777777" w:rsidR="00641D20" w:rsidRDefault="00017B95">
      <w:pPr>
        <w:pStyle w:val="Heading1"/>
      </w:pPr>
      <w:r>
        <w:t>OLD BUSINESS</w:t>
      </w:r>
    </w:p>
    <w:p w14:paraId="7043E559" w14:textId="7D6A8558" w:rsidR="00641D20" w:rsidRDefault="00017B95" w:rsidP="00FA3D23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7560"/>
          <w:tab w:val="left" w:pos="7740"/>
        </w:tabs>
        <w:ind w:hanging="361"/>
      </w:pPr>
      <w:r>
        <w:tab/>
      </w:r>
      <w:r w:rsidR="00104193">
        <w:t>20</w:t>
      </w:r>
      <w:r w:rsidR="009B124D">
        <w:t>19</w:t>
      </w:r>
      <w:r w:rsidR="00104193">
        <w:t xml:space="preserve"> Financial Disclosure Status</w:t>
      </w:r>
      <w:r w:rsidR="00FA629C">
        <w:t>.</w:t>
      </w:r>
      <w:r w:rsidR="009B124D">
        <w:t xml:space="preserve">    </w:t>
      </w:r>
      <w:r w:rsidR="00FA3D23">
        <w:t xml:space="preserve">                                                     </w:t>
      </w:r>
      <w:r w:rsidR="009B124D">
        <w:t>Review</w:t>
      </w:r>
    </w:p>
    <w:p w14:paraId="77C181B4" w14:textId="27EA5671" w:rsidR="009B124D" w:rsidRDefault="00017B95" w:rsidP="003D68D0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8029"/>
        </w:tabs>
        <w:spacing w:before="120"/>
        <w:ind w:hanging="361"/>
      </w:pPr>
      <w:r>
        <w:tab/>
      </w:r>
      <w:r w:rsidR="009B124D">
        <w:t>2020 Financial Disclosure Status</w:t>
      </w:r>
      <w:r w:rsidR="003A4E80">
        <w:t>.</w:t>
      </w:r>
      <w:r w:rsidR="009B124D">
        <w:t xml:space="preserve">                                                         Review</w:t>
      </w:r>
    </w:p>
    <w:p w14:paraId="06062AEA" w14:textId="67C6B105" w:rsidR="009B124D" w:rsidRDefault="009B124D" w:rsidP="003D68D0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8029"/>
        </w:tabs>
        <w:spacing w:before="120"/>
        <w:ind w:hanging="361"/>
      </w:pPr>
      <w:r>
        <w:t>2019 Lobbyist Forms</w:t>
      </w:r>
      <w:r w:rsidR="00FA3D23">
        <w:t xml:space="preserve"> Status</w:t>
      </w:r>
      <w:r w:rsidR="003A4E80">
        <w:t>.</w:t>
      </w:r>
      <w:r>
        <w:t xml:space="preserve">                                                                  Review</w:t>
      </w:r>
    </w:p>
    <w:p w14:paraId="73FEF262" w14:textId="464EF69F" w:rsidR="00104193" w:rsidRDefault="009B124D" w:rsidP="003A4E80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8029"/>
          <w:tab w:val="left" w:pos="8190"/>
        </w:tabs>
        <w:spacing w:before="120"/>
        <w:ind w:hanging="361"/>
      </w:pPr>
      <w:r>
        <w:t>2020 Lobbyist Forms</w:t>
      </w:r>
      <w:r w:rsidR="00FA3D23">
        <w:t xml:space="preserve"> Status</w:t>
      </w:r>
      <w:r w:rsidR="003A4E80">
        <w:t>.</w:t>
      </w:r>
      <w:r>
        <w:t xml:space="preserve">                                                                  Review</w:t>
      </w:r>
    </w:p>
    <w:p w14:paraId="66DB3DC6" w14:textId="30CF44EB" w:rsidR="00FA3D23" w:rsidRDefault="00FA3D23" w:rsidP="003A4E80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8029"/>
          <w:tab w:val="left" w:pos="8190"/>
        </w:tabs>
        <w:spacing w:before="120"/>
        <w:ind w:hanging="361"/>
      </w:pPr>
      <w:r>
        <w:t>Review Outstanding Financial Disclosure and Lobbying Forms      Review and Approve</w:t>
      </w:r>
    </w:p>
    <w:p w14:paraId="7AB71D08" w14:textId="77777777" w:rsidR="00641D20" w:rsidRDefault="00641D20">
      <w:pPr>
        <w:pStyle w:val="BodyText"/>
        <w:spacing w:before="2"/>
        <w:rPr>
          <w:sz w:val="26"/>
        </w:rPr>
      </w:pPr>
    </w:p>
    <w:p w14:paraId="5DE1AEEB" w14:textId="77777777" w:rsidR="00641D20" w:rsidRDefault="00017B95">
      <w:pPr>
        <w:pStyle w:val="Heading1"/>
      </w:pPr>
      <w:r>
        <w:t>NEW BUSINESS</w:t>
      </w:r>
    </w:p>
    <w:p w14:paraId="5199D1EB" w14:textId="6677B03B" w:rsidR="00DB1EDF" w:rsidRDefault="009B124D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8029"/>
        </w:tabs>
        <w:ind w:hanging="361"/>
      </w:pPr>
      <w:r>
        <w:t>Discussion</w:t>
      </w:r>
      <w:r w:rsidR="00DB1EDF">
        <w:t xml:space="preserve"> </w:t>
      </w:r>
      <w:r w:rsidR="00FA3D23">
        <w:t>for</w:t>
      </w:r>
      <w:r w:rsidR="00DB1EDF">
        <w:t xml:space="preserve"> New Instructions for </w:t>
      </w:r>
      <w:r w:rsidR="0085228C">
        <w:t>2022</w:t>
      </w:r>
      <w:r w:rsidR="00DB1EDF">
        <w:t xml:space="preserve"> Financial Disclosure and Lobbyists Forms.</w:t>
      </w:r>
    </w:p>
    <w:p w14:paraId="4C316BC5" w14:textId="6F1D15E4" w:rsidR="000E1726" w:rsidRDefault="009B124D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8029"/>
        </w:tabs>
        <w:ind w:hanging="361"/>
      </w:pPr>
      <w:r>
        <w:t xml:space="preserve">Discussion </w:t>
      </w:r>
      <w:r w:rsidR="000E1726">
        <w:t xml:space="preserve">to </w:t>
      </w:r>
      <w:r w:rsidR="00FA3D23">
        <w:t xml:space="preserve">put </w:t>
      </w:r>
      <w:r w:rsidR="000E1726">
        <w:t>Financial Disclosure and Lobbyists Forms online.</w:t>
      </w:r>
    </w:p>
    <w:p w14:paraId="6291F2CE" w14:textId="78DE7373" w:rsidR="00621F2D" w:rsidRDefault="003A4E80" w:rsidP="003A4E80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8029"/>
        </w:tabs>
        <w:ind w:hanging="361"/>
      </w:pPr>
      <w:r>
        <w:t>Discussion of Public Stock Ownership.</w:t>
      </w:r>
    </w:p>
    <w:p w14:paraId="360066AE" w14:textId="7D6E3856" w:rsidR="00641D20" w:rsidRDefault="00621F2D" w:rsidP="00621F2D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8029"/>
          <w:tab w:val="left" w:pos="8100"/>
        </w:tabs>
        <w:ind w:hanging="361"/>
      </w:pPr>
      <w:r>
        <w:t>20</w:t>
      </w:r>
      <w:r w:rsidR="009B124D">
        <w:t>22</w:t>
      </w:r>
      <w:r>
        <w:t xml:space="preserve"> Meeting Schedule/Time</w:t>
      </w:r>
      <w:r w:rsidR="00104193">
        <w:t>.</w:t>
      </w:r>
      <w:r>
        <w:t xml:space="preserve">                                                                              </w:t>
      </w:r>
    </w:p>
    <w:p w14:paraId="2EDAFAA5" w14:textId="04084879" w:rsidR="00621F2D" w:rsidRDefault="00621F2D" w:rsidP="00621F2D">
      <w:pPr>
        <w:pStyle w:val="BodyText"/>
        <w:spacing w:before="8"/>
        <w:rPr>
          <w:sz w:val="19"/>
        </w:rPr>
      </w:pPr>
    </w:p>
    <w:p w14:paraId="3E8664D1" w14:textId="09100C3F" w:rsidR="00641D20" w:rsidRDefault="00017B95" w:rsidP="0053189A">
      <w:pPr>
        <w:pStyle w:val="Heading1"/>
      </w:pPr>
      <w:r>
        <w:t>CLOSED SESSION</w:t>
      </w:r>
    </w:p>
    <w:p w14:paraId="7A04EED4" w14:textId="49DDC942" w:rsidR="00DB1EDF" w:rsidRDefault="00104193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8029"/>
        </w:tabs>
        <w:ind w:hanging="361"/>
      </w:pPr>
      <w:r w:rsidRPr="003A4E80">
        <w:t>19-03 and 19-04</w:t>
      </w:r>
      <w:r w:rsidR="009B124D" w:rsidRPr="003A4E80">
        <w:t xml:space="preserve"> Closure</w:t>
      </w:r>
      <w:r w:rsidRPr="003A4E80">
        <w:t>.</w:t>
      </w:r>
    </w:p>
    <w:p w14:paraId="5C7EC583" w14:textId="6A5316FC" w:rsidR="00FA3D23" w:rsidRPr="003A4E80" w:rsidRDefault="00FA3D23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8029"/>
        </w:tabs>
        <w:ind w:hanging="361"/>
      </w:pPr>
      <w:r>
        <w:t>Review Flagged Financial Disclosure Forms and Lobbying Forms.</w:t>
      </w:r>
    </w:p>
    <w:p w14:paraId="74634EB3" w14:textId="26D5AA20" w:rsidR="00641D20" w:rsidRDefault="00017B95">
      <w:pPr>
        <w:pStyle w:val="Heading1"/>
        <w:spacing w:before="200"/>
      </w:pPr>
      <w:r>
        <w:t>MOTION TO ADJOURN</w:t>
      </w:r>
    </w:p>
    <w:p w14:paraId="6DEC4837" w14:textId="1C9B67D5" w:rsidR="009B124D" w:rsidRDefault="009B124D">
      <w:pPr>
        <w:pStyle w:val="Heading1"/>
        <w:spacing w:before="200"/>
      </w:pPr>
    </w:p>
    <w:p w14:paraId="10EB27FB" w14:textId="5CA13C17" w:rsidR="009B124D" w:rsidRDefault="009B124D" w:rsidP="00E71316">
      <w:pPr>
        <w:pStyle w:val="Heading1"/>
        <w:spacing w:before="200"/>
        <w:ind w:left="0"/>
      </w:pPr>
    </w:p>
    <w:sectPr w:rsidR="009B124D">
      <w:type w:val="continuous"/>
      <w:pgSz w:w="12240" w:h="15840"/>
      <w:pgMar w:top="720" w:right="9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DD928" w14:textId="77777777" w:rsidR="001C0258" w:rsidRDefault="001C0258" w:rsidP="005974A8">
      <w:r>
        <w:separator/>
      </w:r>
    </w:p>
  </w:endnote>
  <w:endnote w:type="continuationSeparator" w:id="0">
    <w:p w14:paraId="3B71901C" w14:textId="77777777" w:rsidR="001C0258" w:rsidRDefault="001C0258" w:rsidP="0059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37D8" w14:textId="77777777" w:rsidR="005974A8" w:rsidRDefault="00597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2317F" w14:textId="77777777" w:rsidR="005974A8" w:rsidRDefault="005974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ED888" w14:textId="77777777" w:rsidR="005974A8" w:rsidRDefault="00597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05734" w14:textId="77777777" w:rsidR="001C0258" w:rsidRDefault="001C0258" w:rsidP="005974A8">
      <w:r>
        <w:separator/>
      </w:r>
    </w:p>
  </w:footnote>
  <w:footnote w:type="continuationSeparator" w:id="0">
    <w:p w14:paraId="6A48F3C0" w14:textId="77777777" w:rsidR="001C0258" w:rsidRDefault="001C0258" w:rsidP="0059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96243" w14:textId="77777777" w:rsidR="005974A8" w:rsidRDefault="00597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9BB80" w14:textId="7F4C84E6" w:rsidR="005974A8" w:rsidRDefault="005974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252FC" w14:textId="77777777" w:rsidR="005974A8" w:rsidRDefault="00597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25246"/>
    <w:multiLevelType w:val="hybridMultilevel"/>
    <w:tmpl w:val="1AB2A2BC"/>
    <w:lvl w:ilvl="0" w:tplc="B240BC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4642E0">
      <w:numFmt w:val="bullet"/>
      <w:lvlText w:val="•"/>
      <w:lvlJc w:val="left"/>
      <w:pPr>
        <w:ind w:left="916" w:hanging="360"/>
      </w:pPr>
      <w:rPr>
        <w:rFonts w:hint="default"/>
        <w:lang w:val="en-US" w:eastAsia="en-US" w:bidi="en-US"/>
      </w:rPr>
    </w:lvl>
    <w:lvl w:ilvl="2" w:tplc="F53CB674">
      <w:numFmt w:val="bullet"/>
      <w:lvlText w:val="•"/>
      <w:lvlJc w:val="left"/>
      <w:pPr>
        <w:ind w:left="1013" w:hanging="360"/>
      </w:pPr>
      <w:rPr>
        <w:rFonts w:hint="default"/>
        <w:lang w:val="en-US" w:eastAsia="en-US" w:bidi="en-US"/>
      </w:rPr>
    </w:lvl>
    <w:lvl w:ilvl="3" w:tplc="01625EEA">
      <w:numFmt w:val="bullet"/>
      <w:lvlText w:val="•"/>
      <w:lvlJc w:val="left"/>
      <w:pPr>
        <w:ind w:left="1110" w:hanging="360"/>
      </w:pPr>
      <w:rPr>
        <w:rFonts w:hint="default"/>
        <w:lang w:val="en-US" w:eastAsia="en-US" w:bidi="en-US"/>
      </w:rPr>
    </w:lvl>
    <w:lvl w:ilvl="4" w:tplc="AEB83418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en-US"/>
      </w:rPr>
    </w:lvl>
    <w:lvl w:ilvl="5" w:tplc="F07438D4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en-US"/>
      </w:rPr>
    </w:lvl>
    <w:lvl w:ilvl="6" w:tplc="6C4AADAE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7" w:tplc="65DADC96">
      <w:numFmt w:val="bullet"/>
      <w:lvlText w:val="•"/>
      <w:lvlJc w:val="left"/>
      <w:pPr>
        <w:ind w:left="1497" w:hanging="360"/>
      </w:pPr>
      <w:rPr>
        <w:rFonts w:hint="default"/>
        <w:lang w:val="en-US" w:eastAsia="en-US" w:bidi="en-US"/>
      </w:rPr>
    </w:lvl>
    <w:lvl w:ilvl="8" w:tplc="1FF0AD2C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F351CC"/>
    <w:multiLevelType w:val="hybridMultilevel"/>
    <w:tmpl w:val="A68C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81EF2"/>
    <w:multiLevelType w:val="hybridMultilevel"/>
    <w:tmpl w:val="BCD24062"/>
    <w:lvl w:ilvl="0" w:tplc="45F654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E701836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en-US"/>
      </w:rPr>
    </w:lvl>
    <w:lvl w:ilvl="2" w:tplc="41F82F4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3" w:tplc="7B9A5B9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en-US"/>
      </w:rPr>
    </w:lvl>
    <w:lvl w:ilvl="4" w:tplc="32DEFE2C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9D6EED5E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en-US"/>
      </w:rPr>
    </w:lvl>
    <w:lvl w:ilvl="6" w:tplc="D71492FA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en-US"/>
      </w:rPr>
    </w:lvl>
    <w:lvl w:ilvl="7" w:tplc="2918C3D4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en-US"/>
      </w:rPr>
    </w:lvl>
    <w:lvl w:ilvl="8" w:tplc="23386C38">
      <w:numFmt w:val="bullet"/>
      <w:lvlText w:val="•"/>
      <w:lvlJc w:val="left"/>
      <w:pPr>
        <w:ind w:left="848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89E6CC1"/>
    <w:multiLevelType w:val="hybridMultilevel"/>
    <w:tmpl w:val="F614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C3BB8"/>
    <w:multiLevelType w:val="hybridMultilevel"/>
    <w:tmpl w:val="69C06912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665A54BF"/>
    <w:multiLevelType w:val="hybridMultilevel"/>
    <w:tmpl w:val="D06413A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20"/>
    <w:rsid w:val="00017B95"/>
    <w:rsid w:val="000E1726"/>
    <w:rsid w:val="00104193"/>
    <w:rsid w:val="001C0258"/>
    <w:rsid w:val="003A4E80"/>
    <w:rsid w:val="003D68D0"/>
    <w:rsid w:val="0053189A"/>
    <w:rsid w:val="005974A8"/>
    <w:rsid w:val="00621F2D"/>
    <w:rsid w:val="00641D20"/>
    <w:rsid w:val="00733792"/>
    <w:rsid w:val="0085228C"/>
    <w:rsid w:val="008721AC"/>
    <w:rsid w:val="009B124D"/>
    <w:rsid w:val="00C10224"/>
    <w:rsid w:val="00CF238A"/>
    <w:rsid w:val="00DB1EDF"/>
    <w:rsid w:val="00E71316"/>
    <w:rsid w:val="00FA3D23"/>
    <w:rsid w:val="00FA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318C4"/>
  <w15:docId w15:val="{24F0B581-6D8B-4CC3-9E08-682F80E6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9"/>
      <w:ind w:left="82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74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4A8"/>
    <w:rPr>
      <w:rFonts w:ascii="Century Gothic" w:eastAsia="Century Gothic" w:hAnsi="Century Gothic" w:cs="Century Gothic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7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4A8"/>
    <w:rPr>
      <w:rFonts w:ascii="Century Gothic" w:eastAsia="Century Gothic" w:hAnsi="Century Gothic" w:cs="Century Gothic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Cecil County Government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Ashton E. Ross</cp:lastModifiedBy>
  <cp:revision>2</cp:revision>
  <cp:lastPrinted>2021-10-22T17:42:00Z</cp:lastPrinted>
  <dcterms:created xsi:type="dcterms:W3CDTF">2021-10-22T19:38:00Z</dcterms:created>
  <dcterms:modified xsi:type="dcterms:W3CDTF">2021-10-22T19:38:00Z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2021-10-14T00:00:00Z</vt:filetime>
  </property>
</Properties>
</file>